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BB44D" w14:textId="77777777" w:rsidR="001070AD" w:rsidRDefault="001070AD" w:rsidP="001070AD"/>
    <w:p w14:paraId="3CF0A8F1" w14:textId="77777777" w:rsidR="001070AD" w:rsidRDefault="001070AD" w:rsidP="001070AD"/>
    <w:p w14:paraId="778DFD83" w14:textId="77777777" w:rsidR="001070AD" w:rsidRDefault="001070AD" w:rsidP="001070AD"/>
    <w:p w14:paraId="1D43943C" w14:textId="77777777" w:rsidR="001070AD" w:rsidRDefault="001070AD" w:rsidP="001070AD"/>
    <w:p w14:paraId="449A8F33" w14:textId="77777777" w:rsidR="001070AD" w:rsidRDefault="001070AD" w:rsidP="001070AD"/>
    <w:p w14:paraId="7874635A" w14:textId="77777777" w:rsidR="001070AD" w:rsidRDefault="001070AD" w:rsidP="001070AD"/>
    <w:p w14:paraId="24146D02" w14:textId="77777777" w:rsidR="001070AD" w:rsidRDefault="001070AD" w:rsidP="001070AD"/>
    <w:p w14:paraId="3EA69C33" w14:textId="77777777" w:rsidR="001070AD" w:rsidRDefault="001070AD" w:rsidP="001070AD"/>
    <w:p w14:paraId="18C32C64" w14:textId="77777777" w:rsidR="001070AD" w:rsidRDefault="001070AD" w:rsidP="001070AD"/>
    <w:p w14:paraId="128AC655" w14:textId="77777777" w:rsidR="001070AD" w:rsidRDefault="001070AD" w:rsidP="001070AD"/>
    <w:p w14:paraId="70E761B9" w14:textId="77777777" w:rsidR="001070AD" w:rsidRDefault="001070AD" w:rsidP="001070AD"/>
    <w:p w14:paraId="779CF4E8" w14:textId="77777777" w:rsidR="001070AD" w:rsidRDefault="001070AD" w:rsidP="001070AD"/>
    <w:p w14:paraId="5B6C6E7A" w14:textId="77777777" w:rsidR="001070AD" w:rsidRDefault="001070AD" w:rsidP="001070AD"/>
    <w:p w14:paraId="69D72472" w14:textId="77777777" w:rsidR="001070AD" w:rsidRDefault="001070AD" w:rsidP="001070AD"/>
    <w:p w14:paraId="7D9E195A" w14:textId="77777777" w:rsidR="001070AD" w:rsidRDefault="00227904" w:rsidP="001070AD">
      <w:pPr>
        <w:jc w:val="center"/>
      </w:pPr>
      <w:r w:rsidRPr="001070AD">
        <w:t>Organization Change</w:t>
      </w:r>
    </w:p>
    <w:p w14:paraId="353FA023" w14:textId="77777777" w:rsidR="001070AD" w:rsidRDefault="00227904" w:rsidP="001070AD">
      <w:pPr>
        <w:jc w:val="center"/>
      </w:pPr>
      <w:r>
        <w:t>Name</w:t>
      </w:r>
    </w:p>
    <w:p w14:paraId="64EF1DBA" w14:textId="77777777" w:rsidR="001070AD" w:rsidRDefault="00227904" w:rsidP="001070AD">
      <w:pPr>
        <w:jc w:val="center"/>
      </w:pPr>
      <w:r>
        <w:t>Institution</w:t>
      </w:r>
    </w:p>
    <w:p w14:paraId="44545F8E" w14:textId="77777777" w:rsidR="001070AD" w:rsidRDefault="00227904" w:rsidP="001070AD">
      <w:pPr>
        <w:jc w:val="center"/>
      </w:pPr>
      <w:r>
        <w:t>Date</w:t>
      </w:r>
    </w:p>
    <w:p w14:paraId="73E2B581" w14:textId="77777777" w:rsidR="001070AD" w:rsidRDefault="001070AD" w:rsidP="001070AD">
      <w:pPr>
        <w:jc w:val="center"/>
      </w:pPr>
    </w:p>
    <w:p w14:paraId="5B5A1DC8" w14:textId="77777777" w:rsidR="001070AD" w:rsidRDefault="001070AD" w:rsidP="001070AD">
      <w:pPr>
        <w:jc w:val="center"/>
      </w:pPr>
    </w:p>
    <w:p w14:paraId="2B356EAE" w14:textId="77777777" w:rsidR="001070AD" w:rsidRDefault="001070AD" w:rsidP="001070AD">
      <w:pPr>
        <w:jc w:val="center"/>
      </w:pPr>
    </w:p>
    <w:p w14:paraId="3BE3C7B4" w14:textId="77777777" w:rsidR="001070AD" w:rsidRDefault="001070AD" w:rsidP="001070AD">
      <w:pPr>
        <w:jc w:val="center"/>
      </w:pPr>
    </w:p>
    <w:p w14:paraId="2C710A9A" w14:textId="77777777" w:rsidR="001070AD" w:rsidRDefault="001070AD" w:rsidP="001070AD">
      <w:pPr>
        <w:jc w:val="center"/>
      </w:pPr>
    </w:p>
    <w:p w14:paraId="07B070FE" w14:textId="77777777" w:rsidR="001070AD" w:rsidRDefault="001070AD" w:rsidP="001070AD">
      <w:pPr>
        <w:jc w:val="center"/>
      </w:pPr>
    </w:p>
    <w:p w14:paraId="16EB78D9" w14:textId="77777777" w:rsidR="001070AD" w:rsidRDefault="001070AD" w:rsidP="001070AD">
      <w:pPr>
        <w:jc w:val="center"/>
      </w:pPr>
    </w:p>
    <w:p w14:paraId="6287D5A0" w14:textId="77777777" w:rsidR="001070AD" w:rsidRDefault="001070AD" w:rsidP="001070AD">
      <w:pPr>
        <w:jc w:val="center"/>
      </w:pPr>
    </w:p>
    <w:p w14:paraId="101B4F31" w14:textId="77777777" w:rsidR="001070AD" w:rsidRDefault="001070AD" w:rsidP="001070AD">
      <w:pPr>
        <w:jc w:val="center"/>
      </w:pPr>
    </w:p>
    <w:p w14:paraId="02B9CC24" w14:textId="77777777" w:rsidR="001070AD" w:rsidRDefault="001070AD" w:rsidP="001070AD">
      <w:pPr>
        <w:jc w:val="center"/>
      </w:pPr>
    </w:p>
    <w:p w14:paraId="2CD9438B" w14:textId="77777777" w:rsidR="00803C68" w:rsidRDefault="00227904" w:rsidP="001070AD">
      <w:pPr>
        <w:spacing w:line="480" w:lineRule="auto"/>
        <w:ind w:firstLine="720"/>
      </w:pPr>
      <w:r>
        <w:lastRenderedPageBreak/>
        <w:t xml:space="preserve">Change is essential in defining a successful organizational environment where it is easier to integrate different principles that focus on improving individual development. </w:t>
      </w:r>
      <w:r w:rsidR="009C205C">
        <w:t>The goals</w:t>
      </w:r>
      <w:r>
        <w:t xml:space="preserve"> of a given change plan must be clearly </w:t>
      </w:r>
      <w:r w:rsidR="009C205C">
        <w:t>defined to</w:t>
      </w:r>
      <w:r>
        <w:t xml:space="preserve"> develop a strategic understanding </w:t>
      </w:r>
      <w:r w:rsidR="009C205C">
        <w:t>of the</w:t>
      </w:r>
      <w:r>
        <w:t xml:space="preserve"> critical concepts that represent a successful business development. </w:t>
      </w:r>
      <w:r w:rsidR="009C205C">
        <w:t>A</w:t>
      </w:r>
      <w:r>
        <w:t xml:space="preserve"> change initiative that would be essential in this case is embracing </w:t>
      </w:r>
      <w:r>
        <w:t xml:space="preserve">a diverse workplace within a given organization that has embraced a rigid one-dimensional </w:t>
      </w:r>
      <w:r w:rsidR="009C205C">
        <w:t>workplace</w:t>
      </w:r>
      <w:r>
        <w:t xml:space="preserve"> strategy. These concepts a</w:t>
      </w:r>
      <w:r w:rsidR="00FB647F">
        <w:t>r</w:t>
      </w:r>
      <w:r>
        <w:t xml:space="preserve">e critical in providing a highly diversified </w:t>
      </w:r>
      <w:r w:rsidR="00FB647F">
        <w:t xml:space="preserve">business </w:t>
      </w:r>
      <w:r w:rsidR="009C205C">
        <w:t>environment. Adopting</w:t>
      </w:r>
      <w:r w:rsidR="00FB647F">
        <w:t xml:space="preserve"> a distinct </w:t>
      </w:r>
      <w:r w:rsidR="009C205C">
        <w:t>wo</w:t>
      </w:r>
      <w:r w:rsidR="00FB647F">
        <w:t xml:space="preserve">rkplace strategy is vital in shaping individual engagement where it would be possible to integrate </w:t>
      </w:r>
      <w:r w:rsidR="009C205C">
        <w:t xml:space="preserve">successful </w:t>
      </w:r>
      <w:r w:rsidR="00FB647F">
        <w:t>concepts that</w:t>
      </w:r>
      <w:r w:rsidR="009C205C">
        <w:t xml:space="preserve"> develop a significantly transfor</w:t>
      </w:r>
      <w:r w:rsidR="00FB647F">
        <w:t xml:space="preserve">m workplace </w:t>
      </w:r>
      <w:r w:rsidR="009C205C">
        <w:t>environment</w:t>
      </w:r>
      <w:r w:rsidR="00FB647F">
        <w:t xml:space="preserve"> where it is easier to understand the influence of different values and </w:t>
      </w:r>
      <w:r w:rsidR="009C205C">
        <w:t>principles, which</w:t>
      </w:r>
      <w:r w:rsidR="00FB647F">
        <w:t xml:space="preserve"> define a </w:t>
      </w:r>
      <w:r w:rsidR="009C205C">
        <w:t>successful a</w:t>
      </w:r>
      <w:r w:rsidR="00FB647F">
        <w:t xml:space="preserve"> workplace setting.</w:t>
      </w:r>
    </w:p>
    <w:p w14:paraId="202D75C7" w14:textId="77777777" w:rsidR="00FB647F" w:rsidRPr="00541E21" w:rsidRDefault="00227904" w:rsidP="001070AD">
      <w:pPr>
        <w:spacing w:line="480" w:lineRule="auto"/>
        <w:rPr>
          <w:b/>
        </w:rPr>
      </w:pPr>
      <w:r w:rsidRPr="00541E21">
        <w:rPr>
          <w:b/>
        </w:rPr>
        <w:t>If the vision for change is achieved, how will it look from the perspective of the financial results completed?</w:t>
      </w:r>
    </w:p>
    <w:p w14:paraId="4ED99ED4" w14:textId="77777777" w:rsidR="00FB647F" w:rsidRDefault="00227904" w:rsidP="001070AD">
      <w:pPr>
        <w:spacing w:line="480" w:lineRule="auto"/>
        <w:ind w:firstLine="720"/>
      </w:pPr>
      <w:r>
        <w:t xml:space="preserve">The vision for change, in this case, is to ensure </w:t>
      </w:r>
      <w:r w:rsidR="009C205C">
        <w:t>that the</w:t>
      </w:r>
      <w:r>
        <w:t xml:space="preserve"> organization integrates critical concepts that def</w:t>
      </w:r>
      <w:r w:rsidR="00172934">
        <w:t>i</w:t>
      </w:r>
      <w:r>
        <w:t xml:space="preserve">ne a real </w:t>
      </w:r>
      <w:r w:rsidR="00172934">
        <w:t>understanding</w:t>
      </w:r>
      <w:r>
        <w:t xml:space="preserve"> of strategic </w:t>
      </w:r>
      <w:r w:rsidR="009C205C">
        <w:t>measures, which</w:t>
      </w:r>
      <w:r>
        <w:t xml:space="preserve"> set a </w:t>
      </w:r>
      <w:r w:rsidR="009C205C">
        <w:t>successful engagement</w:t>
      </w:r>
      <w:r>
        <w:t xml:space="preserve"> within the market. </w:t>
      </w:r>
      <w:r w:rsidR="009C205C">
        <w:t>Therefore,</w:t>
      </w:r>
      <w:r w:rsidR="00727B24">
        <w:t xml:space="preserve"> the outcome is </w:t>
      </w:r>
      <w:r w:rsidR="00172934">
        <w:t>e</w:t>
      </w:r>
      <w:r w:rsidR="00727B24">
        <w:t xml:space="preserve">ssential in identifying a highly integrated focus on </w:t>
      </w:r>
      <w:r w:rsidR="00172934">
        <w:t>improved</w:t>
      </w:r>
      <w:r w:rsidR="00727B24">
        <w:t xml:space="preserve"> operational focus on it would </w:t>
      </w:r>
      <w:r w:rsidR="00172934">
        <w:t xml:space="preserve">be </w:t>
      </w:r>
      <w:r w:rsidR="009C205C">
        <w:t>easy to</w:t>
      </w:r>
      <w:r w:rsidR="00727B24">
        <w:t xml:space="preserve"> </w:t>
      </w:r>
      <w:r w:rsidR="00172934">
        <w:t>improve</w:t>
      </w:r>
      <w:r w:rsidR="00727B24">
        <w:t xml:space="preserve"> their financial capability. The objective, in this case, is aimed at providing a critical </w:t>
      </w:r>
      <w:r w:rsidR="00172934">
        <w:t>understanding</w:t>
      </w:r>
      <w:r w:rsidR="00727B24">
        <w:t xml:space="preserve"> of diverse concepts that define a positive </w:t>
      </w:r>
      <w:r w:rsidR="00172934">
        <w:t>interactional</w:t>
      </w:r>
      <w:r w:rsidR="00727B24">
        <w:t xml:space="preserve"> </w:t>
      </w:r>
      <w:r w:rsidR="00172934">
        <w:t>environment</w:t>
      </w:r>
      <w:r w:rsidR="00727B24">
        <w:t>.</w:t>
      </w:r>
      <w:r>
        <w:t xml:space="preserve"> </w:t>
      </w:r>
      <w:r w:rsidR="00172934">
        <w:t xml:space="preserve"> The improved performance level due to the successful implementation of the proposed change </w:t>
      </w:r>
      <w:r w:rsidR="009C205C">
        <w:t>will</w:t>
      </w:r>
      <w:r w:rsidR="00172934">
        <w:t xml:space="preserve">; have a positive influence on financial results due to </w:t>
      </w:r>
      <w:r w:rsidR="009C205C">
        <w:t>improved commitment</w:t>
      </w:r>
      <w:r w:rsidR="00172934">
        <w:t xml:space="preserve"> among employees from diverse cultural settings. The primary objective of implementing change is to improve organizational </w:t>
      </w:r>
      <w:r w:rsidR="009C205C">
        <w:t>performance, which</w:t>
      </w:r>
      <w:r w:rsidR="00172934">
        <w:t xml:space="preserve"> is based on </w:t>
      </w:r>
      <w:r w:rsidR="009C205C">
        <w:t>improved financial</w:t>
      </w:r>
      <w:r w:rsidR="001070AD">
        <w:t xml:space="preserve"> results (Doppelt, </w:t>
      </w:r>
      <w:r w:rsidR="001070AD" w:rsidRPr="001070AD">
        <w:t>2017).</w:t>
      </w:r>
    </w:p>
    <w:p w14:paraId="4550D7B5" w14:textId="77777777" w:rsidR="00172934" w:rsidRPr="00541E21" w:rsidRDefault="00227904" w:rsidP="001070AD">
      <w:pPr>
        <w:spacing w:line="480" w:lineRule="auto"/>
        <w:rPr>
          <w:b/>
        </w:rPr>
      </w:pPr>
      <w:r w:rsidRPr="00541E21">
        <w:rPr>
          <w:b/>
        </w:rPr>
        <w:t xml:space="preserve">To accomplish these financial outcomes, </w:t>
      </w:r>
      <w:r w:rsidRPr="00541E21">
        <w:rPr>
          <w:b/>
        </w:rPr>
        <w:t>what initiatives have to be undertaken from a customer perspective to deliver on the value proposition in ways that generate the desired financial results?</w:t>
      </w:r>
    </w:p>
    <w:p w14:paraId="4970162B" w14:textId="77777777" w:rsidR="00172934" w:rsidRDefault="00227904" w:rsidP="001070AD">
      <w:pPr>
        <w:spacing w:line="480" w:lineRule="auto"/>
        <w:ind w:firstLine="720"/>
      </w:pPr>
      <w:r>
        <w:t xml:space="preserve">The organization has focused on a broad engagement where it is easier to identify essential elements that define a successful business development. </w:t>
      </w:r>
      <w:r w:rsidR="009C205C">
        <w:t>Creating</w:t>
      </w:r>
      <w:r>
        <w:t xml:space="preserve"> positive relations between the company employees and consumers is based on critical processes</w:t>
      </w:r>
      <w:r>
        <w:t xml:space="preserve"> that determine a successful </w:t>
      </w:r>
      <w:r w:rsidR="009C205C">
        <w:t>knowledge</w:t>
      </w:r>
      <w:r>
        <w:t xml:space="preserve"> of </w:t>
      </w:r>
      <w:r w:rsidR="009C205C">
        <w:t>specific</w:t>
      </w:r>
      <w:r>
        <w:t xml:space="preserve"> </w:t>
      </w:r>
      <w:r w:rsidR="009C205C">
        <w:t>concepts, which</w:t>
      </w:r>
      <w:r>
        <w:t xml:space="preserve"> </w:t>
      </w:r>
      <w:r w:rsidR="009C205C">
        <w:t>will</w:t>
      </w:r>
      <w:r>
        <w:t xml:space="preserve"> be crucial in defining a successful change process. </w:t>
      </w:r>
      <w:r w:rsidR="009C205C">
        <w:t>The</w:t>
      </w:r>
      <w:r>
        <w:t xml:space="preserve"> improved engagement of employees </w:t>
      </w:r>
      <w:r w:rsidR="009C205C">
        <w:t>from</w:t>
      </w:r>
      <w:r>
        <w:t xml:space="preserve"> different background will </w:t>
      </w:r>
      <w:r w:rsidR="009C205C">
        <w:t>be essential</w:t>
      </w:r>
      <w:r>
        <w:t xml:space="preserve"> in establishing a highly successf</w:t>
      </w:r>
      <w:r>
        <w:t xml:space="preserve">ul business </w:t>
      </w:r>
      <w:r w:rsidR="009C205C">
        <w:t>environment</w:t>
      </w:r>
      <w:r>
        <w:t xml:space="preserve">. Thus employees will be highly motivated to </w:t>
      </w:r>
      <w:r w:rsidR="009C205C">
        <w:t>perform</w:t>
      </w:r>
      <w:r>
        <w:t xml:space="preserve"> their asks because the company focuses on the positive engagement of their needs. All customers will be engaged considering that they will be engaged by employees </w:t>
      </w:r>
      <w:r w:rsidR="009C205C">
        <w:t>who understand</w:t>
      </w:r>
      <w:r>
        <w:t xml:space="preserve"> their preferences and needs which is essential in building </w:t>
      </w:r>
      <w:r w:rsidR="001070AD">
        <w:t xml:space="preserve">strong positive relationships (Gibbons &amp; Kaplan, </w:t>
      </w:r>
      <w:r w:rsidR="001070AD" w:rsidRPr="001070AD">
        <w:t>2015).</w:t>
      </w:r>
    </w:p>
    <w:p w14:paraId="334CA442" w14:textId="77777777" w:rsidR="00172934" w:rsidRDefault="00227904" w:rsidP="001070AD">
      <w:pPr>
        <w:spacing w:line="480" w:lineRule="auto"/>
        <w:ind w:firstLine="720"/>
      </w:pPr>
      <w:r>
        <w:t xml:space="preserve">The company will also consider embracing promotional </w:t>
      </w:r>
      <w:r w:rsidR="009C205C">
        <w:t>concepts, which</w:t>
      </w:r>
      <w:r>
        <w:t xml:space="preserve"> define a highly strong understanding of essential elements that define a successful customer engagement. Different customers </w:t>
      </w:r>
      <w:r w:rsidR="009C205C">
        <w:t>have</w:t>
      </w:r>
      <w:r>
        <w:t xml:space="preserve"> different needs and preferences. </w:t>
      </w:r>
      <w:r w:rsidR="009C205C">
        <w:t>Therefore,</w:t>
      </w:r>
      <w:r>
        <w:t xml:space="preserve"> the organization will focus on developing a highly integrated busines</w:t>
      </w:r>
      <w:r>
        <w:t xml:space="preserve">s </w:t>
      </w:r>
      <w:r w:rsidR="009C205C">
        <w:t>environment, which</w:t>
      </w:r>
      <w:r>
        <w:t xml:space="preserve"> will focus on achieving a highly integrated business </w:t>
      </w:r>
      <w:r w:rsidR="009C205C">
        <w:t>environment, which</w:t>
      </w:r>
      <w:r>
        <w:t xml:space="preserve"> will define a keen understanding on familiar </w:t>
      </w:r>
      <w:r w:rsidR="009C205C">
        <w:t>concepts, which are</w:t>
      </w:r>
      <w:r>
        <w:t xml:space="preserve"> essential in meeting the set organizational targets. </w:t>
      </w:r>
      <w:r w:rsidR="009C205C">
        <w:t>Therefore,</w:t>
      </w:r>
      <w:r w:rsidR="004962E3">
        <w:t xml:space="preserve"> </w:t>
      </w:r>
      <w:r>
        <w:t>to ensure that a</w:t>
      </w:r>
      <w:r>
        <w:t xml:space="preserve">ll these concepts are appropriately evaluated, the company will focus on implementing a </w:t>
      </w:r>
      <w:r w:rsidR="009C205C">
        <w:t>customer-centered</w:t>
      </w:r>
      <w:r>
        <w:t xml:space="preserve"> </w:t>
      </w:r>
      <w:r w:rsidR="009C205C">
        <w:t>approach, which will focus on meeting the varying needs of customers</w:t>
      </w:r>
      <w:r w:rsidR="004962E3">
        <w:t xml:space="preserve"> and</w:t>
      </w:r>
      <w:r>
        <w:t xml:space="preserve"> help generate the desired financial </w:t>
      </w:r>
      <w:r w:rsidR="001070AD">
        <w:t xml:space="preserve">results </w:t>
      </w:r>
      <w:r w:rsidR="001070AD" w:rsidRPr="001070AD">
        <w:t>(Gibbons &amp; Kaplan, 2015).</w:t>
      </w:r>
    </w:p>
    <w:p w14:paraId="7D5E81D2" w14:textId="77777777" w:rsidR="004962E3" w:rsidRPr="00541E21" w:rsidRDefault="00227904" w:rsidP="001070AD">
      <w:pPr>
        <w:spacing w:line="480" w:lineRule="auto"/>
        <w:rPr>
          <w:b/>
        </w:rPr>
      </w:pPr>
      <w:r w:rsidRPr="00541E21">
        <w:rPr>
          <w:b/>
        </w:rPr>
        <w:t>To accomplish these customer and/or financial outcome efficiencies, what changes must be made from an internal business process perspective?</w:t>
      </w:r>
    </w:p>
    <w:p w14:paraId="2DA749A7" w14:textId="77777777" w:rsidR="004962E3" w:rsidRDefault="00227904" w:rsidP="001070AD">
      <w:pPr>
        <w:spacing w:line="480" w:lineRule="auto"/>
        <w:ind w:firstLine="720"/>
      </w:pPr>
      <w:r>
        <w:t>Changes within the company internal business process are essential in ensuring that the customer and financial outcomes considered are generated entirely. The changes that need to be integrated into this case must take into consideration important customer</w:t>
      </w:r>
      <w:r>
        <w:t xml:space="preserve"> needs to ensure that they are achieved. Essential processes that define a successful business development are based on customer-centered approaches, which describe a successful business development. The marketing approach that the company will </w:t>
      </w:r>
      <w:r w:rsidR="009C205C">
        <w:t>consider will</w:t>
      </w:r>
      <w:r>
        <w:t xml:space="preserve"> be based on a general plan </w:t>
      </w:r>
      <w:r w:rsidR="009C205C">
        <w:t>w</w:t>
      </w:r>
      <w:r>
        <w:t>ith a critical focus on essential segments that will be outlined forming specific</w:t>
      </w:r>
      <w:r w:rsidR="001070AD">
        <w:t xml:space="preserve"> target markets (</w:t>
      </w:r>
      <w:r w:rsidR="001070AD" w:rsidRPr="001070AD">
        <w:t>Kuipers</w:t>
      </w:r>
      <w:r w:rsidR="001070AD">
        <w:t xml:space="preserve"> et al., 2014).</w:t>
      </w:r>
    </w:p>
    <w:p w14:paraId="0E5D9417" w14:textId="77777777" w:rsidR="009C205C" w:rsidRPr="00541E21" w:rsidRDefault="00227904" w:rsidP="001070AD">
      <w:pPr>
        <w:spacing w:line="480" w:lineRule="auto"/>
        <w:rPr>
          <w:b/>
        </w:rPr>
      </w:pPr>
      <w:r w:rsidRPr="00541E21">
        <w:rPr>
          <w:b/>
        </w:rPr>
        <w:t xml:space="preserve">To attain the internal </w:t>
      </w:r>
      <w:r w:rsidRPr="00541E21">
        <w:rPr>
          <w:b/>
        </w:rPr>
        <w:t>process goals and objectives, what must be undertaken from a learning and growth perspective to increase the organization's capacity to do what is needed?</w:t>
      </w:r>
    </w:p>
    <w:p w14:paraId="3706EBDB" w14:textId="77777777" w:rsidR="009C205C" w:rsidRDefault="00227904" w:rsidP="001070AD">
      <w:pPr>
        <w:spacing w:line="480" w:lineRule="auto"/>
        <w:ind w:firstLine="720"/>
      </w:pPr>
      <w:r>
        <w:t>The learning and growth concepts that will be integrated into this case will include a focus on custo</w:t>
      </w:r>
      <w:r>
        <w:t>mer satisfaction and employee training which ar</w:t>
      </w:r>
      <w:r>
        <w:t xml:space="preserve">e essential processes in managing the organization engagement in the market. The strategic consideration of these concepts outlines necessary procedures that define a successful business development. </w:t>
      </w:r>
      <w:r>
        <w:t>Employee training will focus on learning improved processes that can help achieve a higher level of organizational success. Customer satisfaction is essential in enhancing organizational performance</w:t>
      </w:r>
      <w:r w:rsidR="001070AD">
        <w:t xml:space="preserve"> (Gibbons &amp; Kaplan, </w:t>
      </w:r>
      <w:r w:rsidR="001070AD" w:rsidRPr="001070AD">
        <w:t>2015).</w:t>
      </w:r>
    </w:p>
    <w:p w14:paraId="2F714949" w14:textId="77777777" w:rsidR="004962E3" w:rsidRDefault="004962E3"/>
    <w:p w14:paraId="28153429" w14:textId="77777777" w:rsidR="001070AD" w:rsidRDefault="001070AD"/>
    <w:p w14:paraId="507EDD0A" w14:textId="77777777" w:rsidR="001070AD" w:rsidRDefault="001070AD"/>
    <w:p w14:paraId="6AC21029" w14:textId="77777777" w:rsidR="00172934" w:rsidRDefault="00227904" w:rsidP="001070AD">
      <w:pPr>
        <w:jc w:val="center"/>
      </w:pPr>
      <w:bookmarkStart w:id="0" w:name="_GoBack"/>
      <w:bookmarkEnd w:id="0"/>
      <w:r>
        <w:t>References</w:t>
      </w:r>
    </w:p>
    <w:p w14:paraId="31F2E0DE" w14:textId="77777777" w:rsidR="001070AD" w:rsidRPr="001070AD" w:rsidRDefault="00227904" w:rsidP="001070AD">
      <w:pPr>
        <w:spacing w:line="480" w:lineRule="auto"/>
        <w:ind w:left="720" w:hanging="720"/>
      </w:pPr>
      <w:r w:rsidRPr="001070AD">
        <w:t xml:space="preserve">Cameron, E., &amp; Green, M. (2015). </w:t>
      </w:r>
      <w:r w:rsidRPr="001070AD">
        <w:rPr>
          <w:i/>
          <w:iCs/>
        </w:rPr>
        <w:t>Making sense of change management: A complete guide to the models, tools and techniques of organizational change</w:t>
      </w:r>
      <w:r w:rsidRPr="001070AD">
        <w:t>. Kogan Page Publishers.</w:t>
      </w:r>
    </w:p>
    <w:p w14:paraId="4DA974AC" w14:textId="77777777" w:rsidR="001070AD" w:rsidRPr="001070AD" w:rsidRDefault="00227904" w:rsidP="001070AD">
      <w:pPr>
        <w:spacing w:line="480" w:lineRule="auto"/>
        <w:ind w:left="720" w:hanging="720"/>
      </w:pPr>
      <w:r w:rsidRPr="001070AD">
        <w:t xml:space="preserve">Doppelt, B. (2017). </w:t>
      </w:r>
      <w:r w:rsidRPr="001070AD">
        <w:rPr>
          <w:i/>
          <w:iCs/>
        </w:rPr>
        <w:t xml:space="preserve">Leading change toward sustainability: A </w:t>
      </w:r>
      <w:r w:rsidRPr="001070AD">
        <w:rPr>
          <w:i/>
          <w:iCs/>
        </w:rPr>
        <w:t>change-management guide for business, government and civil society</w:t>
      </w:r>
      <w:r w:rsidRPr="001070AD">
        <w:t>. Routledge.</w:t>
      </w:r>
    </w:p>
    <w:p w14:paraId="78EDC405" w14:textId="77777777" w:rsidR="001070AD" w:rsidRPr="001070AD" w:rsidRDefault="00227904" w:rsidP="001070AD">
      <w:pPr>
        <w:spacing w:line="480" w:lineRule="auto"/>
        <w:ind w:left="720" w:hanging="720"/>
      </w:pPr>
      <w:r w:rsidRPr="001070AD">
        <w:t xml:space="preserve">Gibbons, R., &amp; Kaplan, R. S. (2015). Formal Measures in Informal Management: Can a Balanced Scorecard Change a Culture?. </w:t>
      </w:r>
      <w:r w:rsidRPr="001070AD">
        <w:rPr>
          <w:i/>
          <w:iCs/>
        </w:rPr>
        <w:t>American Economic Review</w:t>
      </w:r>
      <w:r w:rsidRPr="001070AD">
        <w:t xml:space="preserve">, </w:t>
      </w:r>
      <w:r w:rsidRPr="001070AD">
        <w:rPr>
          <w:i/>
          <w:iCs/>
        </w:rPr>
        <w:t>105</w:t>
      </w:r>
      <w:r w:rsidRPr="001070AD">
        <w:t>(5), 447-51.</w:t>
      </w:r>
    </w:p>
    <w:p w14:paraId="5485F657" w14:textId="77777777" w:rsidR="001070AD" w:rsidRPr="001070AD" w:rsidRDefault="00227904" w:rsidP="001070AD">
      <w:pPr>
        <w:spacing w:line="480" w:lineRule="auto"/>
        <w:ind w:left="720" w:hanging="720"/>
      </w:pPr>
      <w:r w:rsidRPr="001070AD">
        <w:t xml:space="preserve">Kuipers, B. S., Higgs, M., Kickert, W., Tummers, L., Grandia, J., &amp; Van der Voet, J. (2014). The management of change in public organizations: A literature review. </w:t>
      </w:r>
      <w:r w:rsidRPr="001070AD">
        <w:rPr>
          <w:i/>
          <w:iCs/>
        </w:rPr>
        <w:t>Public administration</w:t>
      </w:r>
      <w:r w:rsidRPr="001070AD">
        <w:t xml:space="preserve">, </w:t>
      </w:r>
      <w:r w:rsidRPr="001070AD">
        <w:rPr>
          <w:i/>
          <w:iCs/>
        </w:rPr>
        <w:t>92</w:t>
      </w:r>
      <w:r w:rsidRPr="001070AD">
        <w:t>(1), 1-20.</w:t>
      </w:r>
    </w:p>
    <w:p w14:paraId="324851A1" w14:textId="77777777" w:rsidR="001070AD" w:rsidRDefault="001070AD"/>
    <w:sectPr w:rsidR="001070AD" w:rsidSect="001070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F66D6" w14:textId="77777777" w:rsidR="00227904" w:rsidRDefault="00227904">
      <w:pPr>
        <w:spacing w:after="0" w:line="240" w:lineRule="auto"/>
      </w:pPr>
      <w:r>
        <w:separator/>
      </w:r>
    </w:p>
  </w:endnote>
  <w:endnote w:type="continuationSeparator" w:id="0">
    <w:p w14:paraId="4D9BB7A8" w14:textId="77777777" w:rsidR="00227904" w:rsidRDefault="00227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DBDAD" w14:textId="77777777" w:rsidR="00227904" w:rsidRDefault="00227904">
      <w:pPr>
        <w:spacing w:after="0" w:line="240" w:lineRule="auto"/>
      </w:pPr>
      <w:r>
        <w:separator/>
      </w:r>
    </w:p>
  </w:footnote>
  <w:footnote w:type="continuationSeparator" w:id="0">
    <w:p w14:paraId="49BBB23F" w14:textId="77777777" w:rsidR="00227904" w:rsidRDefault="002279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20EDF" w14:textId="77777777" w:rsidR="001070AD" w:rsidRDefault="00227904">
    <w:pPr>
      <w:pStyle w:val="Header"/>
      <w:jc w:val="right"/>
    </w:pPr>
    <w:r w:rsidRPr="001070AD">
      <w:t xml:space="preserve">ORGANIZATION CHANGE  </w:t>
    </w:r>
    <w:r>
      <w:t xml:space="preserve">                                                                                                   </w:t>
    </w:r>
    <w:sdt>
      <w:sdtPr>
        <w:id w:val="-329620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1E21">
          <w:rPr>
            <w:noProof/>
          </w:rPr>
          <w:t>4</w:t>
        </w:r>
        <w:r>
          <w:rPr>
            <w:noProof/>
          </w:rPr>
          <w:fldChar w:fldCharType="end"/>
        </w:r>
      </w:sdtContent>
    </w:sdt>
  </w:p>
  <w:p w14:paraId="60514CEA" w14:textId="77777777" w:rsidR="001070AD" w:rsidRDefault="001070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4E45F" w14:textId="77777777" w:rsidR="001070AD" w:rsidRDefault="00227904">
    <w:pPr>
      <w:pStyle w:val="Header"/>
      <w:jc w:val="right"/>
    </w:pPr>
    <w:r>
      <w:t xml:space="preserve">Running head: ORGANIZATION CHANGE                                                         </w:t>
    </w:r>
    <w:r>
      <w:t xml:space="preserve">                   </w:t>
    </w:r>
    <w:sdt>
      <w:sdtPr>
        <w:id w:val="-8201201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7AFA0C24" w14:textId="77777777" w:rsidR="001070AD" w:rsidRDefault="001070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7A0725"/>
    <w:multiLevelType w:val="multilevel"/>
    <w:tmpl w:val="88000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8E6"/>
    <w:rsid w:val="000E18E6"/>
    <w:rsid w:val="001070AD"/>
    <w:rsid w:val="00172934"/>
    <w:rsid w:val="00227904"/>
    <w:rsid w:val="004962E3"/>
    <w:rsid w:val="00541E21"/>
    <w:rsid w:val="00727B24"/>
    <w:rsid w:val="00803C68"/>
    <w:rsid w:val="009C205C"/>
    <w:rsid w:val="00AF4749"/>
    <w:rsid w:val="00F261D7"/>
    <w:rsid w:val="00FB6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08517-EF39-4B46-9987-54290AA0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0AD"/>
  </w:style>
  <w:style w:type="paragraph" w:styleId="Footer">
    <w:name w:val="footer"/>
    <w:basedOn w:val="Normal"/>
    <w:link w:val="FooterChar"/>
    <w:uiPriority w:val="99"/>
    <w:unhideWhenUsed/>
    <w:rsid w:val="00107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0A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41E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E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870</Words>
  <Characters>5232</Characters>
  <Application>Microsoft Office Word</Application>
  <DocSecurity>0</DocSecurity>
  <Lines>71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2018-08-13T14:09:00Z</dcterms:created>
  <dcterms:modified xsi:type="dcterms:W3CDTF">2018-08-13T14:09:00Z</dcterms:modified>
</cp:coreProperties>
</file>